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D30" w:rsidRDefault="000B2E01" w:rsidP="000B2E01">
      <w:pPr>
        <w:spacing w:line="360" w:lineRule="auto"/>
        <w:jc w:val="center"/>
        <w:rPr>
          <w:rFonts w:ascii="Times New Roman" w:hAnsi="Times New Roman" w:cs="Times New Roman"/>
          <w:b/>
          <w:color w:val="00B0F0"/>
          <w:sz w:val="28"/>
          <w:szCs w:val="28"/>
          <w:u w:val="single"/>
        </w:rPr>
      </w:pPr>
      <w:r w:rsidRPr="00C25678">
        <w:rPr>
          <w:rFonts w:ascii="Times New Roman" w:hAnsi="Times New Roman" w:cs="Times New Roman"/>
          <w:b/>
          <w:color w:val="00B0F0"/>
          <w:sz w:val="28"/>
          <w:szCs w:val="28"/>
          <w:u w:val="single"/>
        </w:rPr>
        <w:t>END OF YEAR REPORT</w:t>
      </w:r>
      <w:r w:rsidR="00C25678" w:rsidRPr="00C25678">
        <w:rPr>
          <w:rFonts w:ascii="Times New Roman" w:hAnsi="Times New Roman" w:cs="Times New Roman"/>
          <w:b/>
          <w:color w:val="00B0F0"/>
          <w:sz w:val="28"/>
          <w:szCs w:val="28"/>
          <w:u w:val="single"/>
        </w:rPr>
        <w:t>-PFIZER</w:t>
      </w:r>
    </w:p>
    <w:p w:rsidR="00C25678" w:rsidRPr="00C25678" w:rsidRDefault="00C25678" w:rsidP="00C25678">
      <w:pPr>
        <w:spacing w:line="360" w:lineRule="auto"/>
        <w:rPr>
          <w:rFonts w:ascii="Times New Roman" w:hAnsi="Times New Roman" w:cs="Times New Roman"/>
          <w:b/>
          <w:color w:val="00B0F0"/>
          <w:sz w:val="24"/>
          <w:szCs w:val="24"/>
          <w:u w:val="single"/>
        </w:rPr>
      </w:pPr>
      <w:r w:rsidRPr="00C25678">
        <w:rPr>
          <w:rFonts w:ascii="Times New Roman" w:hAnsi="Times New Roman" w:cs="Times New Roman"/>
          <w:b/>
          <w:color w:val="00B0F0"/>
          <w:sz w:val="24"/>
          <w:szCs w:val="24"/>
          <w:u w:val="single"/>
        </w:rPr>
        <w:t>Brief Description</w:t>
      </w:r>
    </w:p>
    <w:p w:rsidR="000B2E01" w:rsidRPr="00A723C0" w:rsidRDefault="000B2E01" w:rsidP="000B2E01">
      <w:pPr>
        <w:spacing w:after="160" w:line="360" w:lineRule="auto"/>
        <w:jc w:val="both"/>
        <w:rPr>
          <w:rFonts w:ascii="Times New Roman" w:hAnsi="Times New Roman" w:cs="Times New Roman"/>
          <w:sz w:val="24"/>
          <w:szCs w:val="24"/>
          <w:lang w:eastAsia="x-none"/>
        </w:rPr>
      </w:pPr>
      <w:r w:rsidRPr="00A723C0">
        <w:rPr>
          <w:rFonts w:ascii="Times New Roman" w:hAnsi="Times New Roman" w:cs="Times New Roman"/>
          <w:sz w:val="24"/>
          <w:szCs w:val="24"/>
          <w:lang w:eastAsia="x-none"/>
        </w:rPr>
        <w:t>The health of every child remains a priority to parents and the nation as a whole. In the past years, several measures have been put in place to ensure that every child under five years of age gets immunized against the childhood killer diseases. Considering the fact that children are   born every day, there is a need for constant interventions to ensure tha</w:t>
      </w:r>
      <w:r w:rsidR="00C25678">
        <w:rPr>
          <w:rFonts w:ascii="Times New Roman" w:hAnsi="Times New Roman" w:cs="Times New Roman"/>
          <w:sz w:val="24"/>
          <w:szCs w:val="24"/>
          <w:lang w:eastAsia="x-none"/>
        </w:rPr>
        <w:t xml:space="preserve">t all children in communities </w:t>
      </w:r>
      <w:r w:rsidRPr="00A723C0">
        <w:rPr>
          <w:rFonts w:ascii="Times New Roman" w:hAnsi="Times New Roman" w:cs="Times New Roman"/>
          <w:sz w:val="24"/>
          <w:szCs w:val="24"/>
          <w:lang w:eastAsia="x-none"/>
        </w:rPr>
        <w:t>especially hard to reach ones, get immunized.</w:t>
      </w:r>
    </w:p>
    <w:p w:rsidR="000B2E01" w:rsidRPr="00A723C0" w:rsidRDefault="000B2E01" w:rsidP="000B2E01">
      <w:pPr>
        <w:spacing w:after="160" w:line="360" w:lineRule="auto"/>
        <w:jc w:val="both"/>
        <w:rPr>
          <w:rFonts w:ascii="Times New Roman" w:eastAsia="Calibri" w:hAnsi="Times New Roman" w:cs="Times New Roman"/>
          <w:sz w:val="24"/>
          <w:szCs w:val="24"/>
        </w:rPr>
      </w:pPr>
      <w:r w:rsidRPr="00A723C0">
        <w:rPr>
          <w:rFonts w:ascii="Times New Roman" w:hAnsi="Times New Roman" w:cs="Times New Roman"/>
          <w:sz w:val="24"/>
          <w:szCs w:val="24"/>
          <w:lang w:eastAsia="x-none"/>
        </w:rPr>
        <w:t xml:space="preserve">Due to the fact that low immunization still remains a public health issue, the </w:t>
      </w:r>
      <w:r w:rsidRPr="00A723C0">
        <w:rPr>
          <w:rFonts w:ascii="Times New Roman" w:eastAsia="Calibri" w:hAnsi="Times New Roman" w:cs="Times New Roman"/>
          <w:sz w:val="24"/>
          <w:szCs w:val="24"/>
        </w:rPr>
        <w:t>Ghana Coalition of NGOs in Health with financial support from Pfizer, a pharmaceutical company in the United States is implementing the Pfi</w:t>
      </w:r>
      <w:r w:rsidR="00C25678">
        <w:rPr>
          <w:rFonts w:ascii="Times New Roman" w:eastAsia="Calibri" w:hAnsi="Times New Roman" w:cs="Times New Roman"/>
          <w:sz w:val="24"/>
          <w:szCs w:val="24"/>
        </w:rPr>
        <w:t>zer Immunization Support (PIS) p</w:t>
      </w:r>
      <w:r w:rsidRPr="00A723C0">
        <w:rPr>
          <w:rFonts w:ascii="Times New Roman" w:eastAsia="Calibri" w:hAnsi="Times New Roman" w:cs="Times New Roman"/>
          <w:sz w:val="24"/>
          <w:szCs w:val="24"/>
        </w:rPr>
        <w:t>roject in six selected districts in the Volta region (a total of sixty communities) in order to get children immunized. The project aims at increasing immunization coverage in hard to reach and low immunization coverage communities by 90% by 2020 in the selected districts where the project is being implemented.</w:t>
      </w:r>
    </w:p>
    <w:p w:rsidR="000B2E01" w:rsidRPr="00A723C0" w:rsidRDefault="000B2E01" w:rsidP="000B2E01">
      <w:pPr>
        <w:keepNext/>
        <w:spacing w:before="240" w:after="60" w:line="360" w:lineRule="auto"/>
        <w:jc w:val="both"/>
        <w:outlineLvl w:val="0"/>
        <w:rPr>
          <w:rFonts w:ascii="Times New Roman" w:eastAsia="Calibri" w:hAnsi="Times New Roman" w:cs="Times New Roman"/>
          <w:sz w:val="24"/>
          <w:szCs w:val="24"/>
        </w:rPr>
      </w:pPr>
      <w:r w:rsidRPr="00A723C0">
        <w:rPr>
          <w:rFonts w:ascii="Times New Roman" w:hAnsi="Times New Roman" w:cs="Times New Roman"/>
          <w:b/>
          <w:sz w:val="24"/>
          <w:szCs w:val="24"/>
          <w:lang w:val="en-GB"/>
        </w:rPr>
        <w:t xml:space="preserve">  </w:t>
      </w:r>
      <w:r w:rsidRPr="00A723C0">
        <w:rPr>
          <w:rFonts w:ascii="Times New Roman" w:hAnsi="Times New Roman" w:cs="Times New Roman"/>
          <w:sz w:val="24"/>
          <w:szCs w:val="24"/>
          <w:lang w:eastAsia="x-none"/>
        </w:rPr>
        <w:t>HFFG</w:t>
      </w:r>
      <w:r w:rsidRPr="00A723C0">
        <w:rPr>
          <w:rFonts w:ascii="Times New Roman" w:hAnsi="Times New Roman" w:cs="Times New Roman"/>
          <w:sz w:val="24"/>
          <w:szCs w:val="24"/>
        </w:rPr>
        <w:t xml:space="preserve"> is implementing this project in five </w:t>
      </w:r>
      <w:r w:rsidRPr="00A723C0">
        <w:rPr>
          <w:rFonts w:ascii="Times New Roman" w:eastAsia="Calibri" w:hAnsi="Times New Roman" w:cs="Times New Roman"/>
          <w:sz w:val="24"/>
          <w:szCs w:val="24"/>
        </w:rPr>
        <w:t xml:space="preserve">hard to reach and low immunization coverage </w:t>
      </w:r>
      <w:r w:rsidRPr="00A723C0">
        <w:rPr>
          <w:rFonts w:ascii="Times New Roman" w:hAnsi="Times New Roman" w:cs="Times New Roman"/>
          <w:sz w:val="24"/>
          <w:szCs w:val="24"/>
        </w:rPr>
        <w:t>communities each in the</w:t>
      </w:r>
      <w:r w:rsidRPr="00A723C0">
        <w:rPr>
          <w:rFonts w:ascii="Times New Roman" w:eastAsia="Calibri" w:hAnsi="Times New Roman" w:cs="Times New Roman"/>
          <w:sz w:val="24"/>
          <w:szCs w:val="24"/>
        </w:rPr>
        <w:t xml:space="preserve"> Kpando municipality and North Dayi district</w:t>
      </w:r>
      <w:r>
        <w:rPr>
          <w:rFonts w:ascii="Times New Roman" w:eastAsia="Calibri" w:hAnsi="Times New Roman" w:cs="Times New Roman"/>
          <w:sz w:val="24"/>
          <w:szCs w:val="24"/>
        </w:rPr>
        <w:t xml:space="preserve"> making it a total of ten (10)</w:t>
      </w:r>
      <w:r w:rsidRPr="00A723C0">
        <w:rPr>
          <w:rFonts w:ascii="Times New Roman" w:eastAsia="Calibri" w:hAnsi="Times New Roman" w:cs="Times New Roman"/>
          <w:sz w:val="24"/>
          <w:szCs w:val="24"/>
        </w:rPr>
        <w:t>.</w:t>
      </w:r>
      <w:r w:rsidRPr="00A723C0" w:rsidDel="007448CE">
        <w:rPr>
          <w:rFonts w:ascii="Times New Roman" w:eastAsia="Calibri" w:hAnsi="Times New Roman" w:cs="Times New Roman"/>
          <w:sz w:val="24"/>
          <w:szCs w:val="24"/>
        </w:rPr>
        <w:t xml:space="preserve"> </w:t>
      </w:r>
    </w:p>
    <w:p w:rsidR="000B2E01" w:rsidRPr="00143964" w:rsidRDefault="00143964" w:rsidP="000B2E01">
      <w:pPr>
        <w:jc w:val="both"/>
        <w:rPr>
          <w:rFonts w:ascii="Times New Roman" w:hAnsi="Times New Roman" w:cs="Times New Roman"/>
          <w:sz w:val="24"/>
          <w:szCs w:val="24"/>
          <w:lang w:eastAsia="x-none"/>
        </w:rPr>
      </w:pPr>
      <w:r w:rsidRPr="00143964">
        <w:rPr>
          <w:rFonts w:ascii="Times New Roman" w:hAnsi="Times New Roman" w:cs="Times New Roman"/>
          <w:b/>
          <w:color w:val="00B0F0"/>
          <w:sz w:val="24"/>
          <w:szCs w:val="24"/>
          <w:lang w:eastAsia="x-none"/>
        </w:rPr>
        <w:t>Project Duration</w:t>
      </w:r>
      <w:r>
        <w:rPr>
          <w:rFonts w:ascii="Times New Roman" w:hAnsi="Times New Roman" w:cs="Times New Roman"/>
          <w:sz w:val="24"/>
          <w:szCs w:val="24"/>
          <w:lang w:eastAsia="x-none"/>
        </w:rPr>
        <w:t>:   1</w:t>
      </w:r>
      <w:r w:rsidR="000B2E01" w:rsidRPr="00A723C0">
        <w:rPr>
          <w:rFonts w:ascii="Times New Roman" w:hAnsi="Times New Roman" w:cs="Times New Roman"/>
          <w:sz w:val="24"/>
          <w:szCs w:val="24"/>
          <w:lang w:eastAsia="x-none"/>
        </w:rPr>
        <w:t xml:space="preserve"> year (January 2018 to December 201</w:t>
      </w:r>
      <w:r w:rsidR="000B2E01" w:rsidRPr="00A723C0">
        <w:rPr>
          <w:rFonts w:ascii="Times New Roman" w:eastAsia="Calibri" w:hAnsi="Times New Roman" w:cs="Times New Roman"/>
          <w:sz w:val="24"/>
          <w:szCs w:val="24"/>
        </w:rPr>
        <w:t>8)</w:t>
      </w:r>
    </w:p>
    <w:p w:rsidR="00B37F0C" w:rsidRPr="00CB0690" w:rsidRDefault="00B37F0C" w:rsidP="000B2E01">
      <w:pPr>
        <w:jc w:val="both"/>
        <w:rPr>
          <w:rFonts w:ascii="Times New Roman" w:eastAsia="Calibri" w:hAnsi="Times New Roman" w:cs="Times New Roman"/>
          <w:sz w:val="24"/>
          <w:szCs w:val="24"/>
        </w:rPr>
      </w:pPr>
      <w:r w:rsidRPr="00143964">
        <w:rPr>
          <w:rFonts w:ascii="Times New Roman" w:eastAsia="Calibri" w:hAnsi="Times New Roman" w:cs="Times New Roman"/>
          <w:b/>
          <w:color w:val="00B0F0"/>
          <w:sz w:val="24"/>
          <w:szCs w:val="24"/>
        </w:rPr>
        <w:t>Project Donor</w:t>
      </w:r>
      <w:r>
        <w:rPr>
          <w:rFonts w:ascii="Times New Roman" w:eastAsia="Calibri" w:hAnsi="Times New Roman" w:cs="Times New Roman"/>
          <w:sz w:val="24"/>
          <w:szCs w:val="24"/>
        </w:rPr>
        <w:t xml:space="preserve">: </w:t>
      </w:r>
      <w:r w:rsidR="00143964">
        <w:rPr>
          <w:rFonts w:ascii="Times New Roman" w:eastAsia="Calibri" w:hAnsi="Times New Roman" w:cs="Times New Roman"/>
          <w:sz w:val="24"/>
          <w:szCs w:val="24"/>
        </w:rPr>
        <w:t xml:space="preserve">     </w:t>
      </w:r>
      <w:r>
        <w:rPr>
          <w:rFonts w:ascii="Times New Roman" w:eastAsia="Calibri" w:hAnsi="Times New Roman" w:cs="Times New Roman"/>
          <w:sz w:val="24"/>
          <w:szCs w:val="24"/>
        </w:rPr>
        <w:t>PFIZER</w:t>
      </w:r>
    </w:p>
    <w:p w:rsidR="000B2E01" w:rsidRPr="00143964" w:rsidRDefault="000B2E01" w:rsidP="000B2E01">
      <w:pPr>
        <w:spacing w:after="160" w:line="259" w:lineRule="auto"/>
        <w:rPr>
          <w:rFonts w:ascii="Times New Roman" w:hAnsi="Times New Roman" w:cs="Times New Roman"/>
          <w:b/>
          <w:color w:val="00B0F0"/>
          <w:sz w:val="28"/>
          <w:szCs w:val="28"/>
        </w:rPr>
      </w:pPr>
      <w:r w:rsidRPr="00143964">
        <w:rPr>
          <w:rFonts w:ascii="Times New Roman" w:hAnsi="Times New Roman" w:cs="Times New Roman"/>
          <w:b/>
          <w:color w:val="00B0F0"/>
          <w:sz w:val="28"/>
          <w:szCs w:val="28"/>
        </w:rPr>
        <w:t>Project Objectives</w:t>
      </w:r>
    </w:p>
    <w:p w:rsidR="000B2E01" w:rsidRPr="00B81205" w:rsidRDefault="000B2E01" w:rsidP="000B2E01">
      <w:pPr>
        <w:numPr>
          <w:ilvl w:val="0"/>
          <w:numId w:val="1"/>
        </w:numPr>
        <w:spacing w:after="160" w:line="360" w:lineRule="auto"/>
        <w:contextualSpacing/>
        <w:jc w:val="both"/>
        <w:rPr>
          <w:rFonts w:ascii="Times New Roman" w:eastAsia="Calibri" w:hAnsi="Times New Roman" w:cs="Times New Roman"/>
          <w:sz w:val="24"/>
          <w:szCs w:val="24"/>
        </w:rPr>
      </w:pPr>
      <w:r w:rsidRPr="00B81205">
        <w:rPr>
          <w:rFonts w:ascii="Times New Roman" w:eastAsia="Calibri" w:hAnsi="Times New Roman" w:cs="Times New Roman"/>
          <w:sz w:val="24"/>
          <w:szCs w:val="24"/>
        </w:rPr>
        <w:t>Increase demand and access to comprehensive and quality immunization in the project communities by 90% by 2020.</w:t>
      </w:r>
    </w:p>
    <w:p w:rsidR="000B2E01" w:rsidRPr="00B81205" w:rsidRDefault="000B2E01" w:rsidP="000B2E01">
      <w:pPr>
        <w:numPr>
          <w:ilvl w:val="0"/>
          <w:numId w:val="1"/>
        </w:numPr>
        <w:spacing w:after="160" w:line="360" w:lineRule="auto"/>
        <w:contextualSpacing/>
        <w:jc w:val="both"/>
        <w:rPr>
          <w:rFonts w:ascii="Times New Roman" w:eastAsia="Calibri" w:hAnsi="Times New Roman" w:cs="Times New Roman"/>
          <w:sz w:val="24"/>
          <w:szCs w:val="24"/>
        </w:rPr>
      </w:pPr>
      <w:r w:rsidRPr="00B81205">
        <w:rPr>
          <w:rFonts w:ascii="Times New Roman" w:eastAsia="Calibri" w:hAnsi="Times New Roman" w:cs="Times New Roman"/>
          <w:sz w:val="24"/>
          <w:szCs w:val="24"/>
        </w:rPr>
        <w:t>Strengthen community participation to addressing barriers that inhibit access to childhood immunization services delivery to promote and increase demand for immunization at the community level through collaboration among community stakeholders.</w:t>
      </w:r>
    </w:p>
    <w:p w:rsidR="000B2E01" w:rsidRPr="00B81205" w:rsidRDefault="000B2E01" w:rsidP="000B2E01">
      <w:pPr>
        <w:numPr>
          <w:ilvl w:val="0"/>
          <w:numId w:val="1"/>
        </w:numPr>
        <w:spacing w:after="160" w:line="360" w:lineRule="auto"/>
        <w:contextualSpacing/>
        <w:jc w:val="both"/>
        <w:rPr>
          <w:rFonts w:ascii="Times New Roman" w:eastAsia="Calibri" w:hAnsi="Times New Roman" w:cs="Times New Roman"/>
          <w:sz w:val="24"/>
          <w:szCs w:val="24"/>
        </w:rPr>
      </w:pPr>
      <w:r w:rsidRPr="00B81205">
        <w:rPr>
          <w:rFonts w:ascii="Times New Roman" w:eastAsia="Calibri" w:hAnsi="Times New Roman" w:cs="Times New Roman"/>
          <w:sz w:val="24"/>
          <w:szCs w:val="24"/>
        </w:rPr>
        <w:t>Promote the generation of an evidence base through the introduction of the use of community childhood immunization registers to improve data quality.</w:t>
      </w:r>
    </w:p>
    <w:p w:rsidR="000B2E01" w:rsidRPr="00B81205" w:rsidRDefault="000B2E01" w:rsidP="000B2E01">
      <w:pPr>
        <w:numPr>
          <w:ilvl w:val="0"/>
          <w:numId w:val="1"/>
        </w:numPr>
        <w:spacing w:after="160" w:line="360" w:lineRule="auto"/>
        <w:contextualSpacing/>
        <w:jc w:val="both"/>
        <w:rPr>
          <w:rFonts w:ascii="Times New Roman" w:eastAsia="Calibri" w:hAnsi="Times New Roman" w:cs="Times New Roman"/>
          <w:sz w:val="24"/>
          <w:szCs w:val="24"/>
        </w:rPr>
      </w:pPr>
      <w:r w:rsidRPr="00B81205">
        <w:rPr>
          <w:rFonts w:ascii="Times New Roman" w:eastAsia="Calibri" w:hAnsi="Times New Roman" w:cs="Times New Roman"/>
          <w:sz w:val="24"/>
          <w:szCs w:val="24"/>
        </w:rPr>
        <w:t>To assess immunization coverage impact to advocate for communities involvement and support.</w:t>
      </w:r>
    </w:p>
    <w:p w:rsidR="000B2E01" w:rsidRPr="00F04284" w:rsidRDefault="000B2E01" w:rsidP="00F04284">
      <w:pPr>
        <w:pStyle w:val="ListParagraph"/>
        <w:numPr>
          <w:ilvl w:val="0"/>
          <w:numId w:val="1"/>
        </w:numPr>
        <w:tabs>
          <w:tab w:val="left" w:pos="4253"/>
        </w:tabs>
        <w:spacing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lastRenderedPageBreak/>
        <w:t>Impact assessment, documentation and dissemination of learning outcomes for quality       service delivery in the future</w:t>
      </w:r>
    </w:p>
    <w:p w:rsidR="00F04284" w:rsidRDefault="00F04284" w:rsidP="00F04284">
      <w:pPr>
        <w:tabs>
          <w:tab w:val="left" w:pos="4253"/>
        </w:tabs>
        <w:spacing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Number of communities: 10 (5 each in Kpando </w:t>
      </w:r>
      <w:r w:rsidR="00161292">
        <w:rPr>
          <w:rFonts w:ascii="Times New Roman" w:eastAsia="Calibri" w:hAnsi="Times New Roman" w:cs="Times New Roman"/>
          <w:sz w:val="24"/>
          <w:szCs w:val="24"/>
          <w:lang w:val="en-GB"/>
        </w:rPr>
        <w:t>and North D</w:t>
      </w:r>
      <w:r>
        <w:rPr>
          <w:rFonts w:ascii="Times New Roman" w:eastAsia="Calibri" w:hAnsi="Times New Roman" w:cs="Times New Roman"/>
          <w:sz w:val="24"/>
          <w:szCs w:val="24"/>
          <w:lang w:val="en-GB"/>
        </w:rPr>
        <w:t>ayi districts</w:t>
      </w:r>
    </w:p>
    <w:p w:rsidR="00B37F0C" w:rsidRPr="00B37F0C" w:rsidRDefault="00B37F0C" w:rsidP="00F04284">
      <w:pPr>
        <w:tabs>
          <w:tab w:val="left" w:pos="4253"/>
        </w:tabs>
        <w:spacing w:line="360" w:lineRule="auto"/>
        <w:jc w:val="both"/>
        <w:rPr>
          <w:rFonts w:ascii="Times New Roman" w:eastAsia="Calibri" w:hAnsi="Times New Roman" w:cs="Times New Roman"/>
          <w:b/>
          <w:color w:val="00B0F0"/>
          <w:sz w:val="24"/>
          <w:szCs w:val="24"/>
          <w:lang w:val="en-GB"/>
        </w:rPr>
      </w:pPr>
      <w:r w:rsidRPr="00B37F0C">
        <w:rPr>
          <w:rFonts w:ascii="Times New Roman" w:eastAsia="Calibri" w:hAnsi="Times New Roman" w:cs="Times New Roman"/>
          <w:b/>
          <w:color w:val="00B0F0"/>
          <w:sz w:val="24"/>
          <w:szCs w:val="24"/>
          <w:lang w:val="en-GB"/>
        </w:rPr>
        <w:t>Activities Implemented and Number of people reached</w:t>
      </w:r>
    </w:p>
    <w:tbl>
      <w:tblPr>
        <w:tblStyle w:val="TableGrid"/>
        <w:tblW w:w="9918" w:type="dxa"/>
        <w:tblLayout w:type="fixed"/>
        <w:tblLook w:val="04A0" w:firstRow="1" w:lastRow="0" w:firstColumn="1" w:lastColumn="0" w:noHBand="0" w:noVBand="1"/>
      </w:tblPr>
      <w:tblGrid>
        <w:gridCol w:w="5508"/>
        <w:gridCol w:w="1350"/>
        <w:gridCol w:w="1440"/>
        <w:gridCol w:w="1620"/>
      </w:tblGrid>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b/>
                <w:color w:val="00B0F0"/>
                <w:sz w:val="24"/>
                <w:szCs w:val="24"/>
              </w:rPr>
            </w:pPr>
            <w:r w:rsidRPr="00F04284">
              <w:rPr>
                <w:rFonts w:ascii="Times New Roman" w:eastAsia="Calibri" w:hAnsi="Times New Roman" w:cs="Times New Roman"/>
                <w:b/>
                <w:color w:val="00B0F0"/>
                <w:sz w:val="24"/>
                <w:szCs w:val="24"/>
              </w:rPr>
              <w:t>ACTIVITY</w:t>
            </w:r>
          </w:p>
        </w:tc>
        <w:tc>
          <w:tcPr>
            <w:tcW w:w="1350" w:type="dxa"/>
          </w:tcPr>
          <w:p w:rsidR="00F04284" w:rsidRPr="00F04284" w:rsidRDefault="00F04284" w:rsidP="00F04284">
            <w:pPr>
              <w:spacing w:after="160" w:line="360" w:lineRule="auto"/>
              <w:jc w:val="both"/>
              <w:rPr>
                <w:rFonts w:ascii="Times New Roman" w:eastAsia="Calibri" w:hAnsi="Times New Roman" w:cs="Times New Roman"/>
                <w:b/>
                <w:color w:val="00B0F0"/>
                <w:sz w:val="24"/>
                <w:szCs w:val="24"/>
              </w:rPr>
            </w:pPr>
            <w:r w:rsidRPr="00F04284">
              <w:rPr>
                <w:rFonts w:ascii="Times New Roman" w:eastAsia="Calibri" w:hAnsi="Times New Roman" w:cs="Times New Roman"/>
                <w:b/>
                <w:color w:val="00B0F0"/>
                <w:sz w:val="24"/>
                <w:szCs w:val="24"/>
              </w:rPr>
              <w:t>MALE</w:t>
            </w:r>
          </w:p>
        </w:tc>
        <w:tc>
          <w:tcPr>
            <w:tcW w:w="1440" w:type="dxa"/>
          </w:tcPr>
          <w:p w:rsidR="00F04284" w:rsidRPr="00F04284" w:rsidRDefault="00F04284" w:rsidP="00F04284">
            <w:pPr>
              <w:spacing w:after="160" w:line="360" w:lineRule="auto"/>
              <w:jc w:val="both"/>
              <w:rPr>
                <w:rFonts w:ascii="Times New Roman" w:eastAsia="Calibri" w:hAnsi="Times New Roman" w:cs="Times New Roman"/>
                <w:b/>
                <w:color w:val="00B0F0"/>
                <w:sz w:val="24"/>
                <w:szCs w:val="24"/>
              </w:rPr>
            </w:pPr>
            <w:r w:rsidRPr="00F04284">
              <w:rPr>
                <w:rFonts w:ascii="Times New Roman" w:eastAsia="Calibri" w:hAnsi="Times New Roman" w:cs="Times New Roman"/>
                <w:b/>
                <w:color w:val="00B0F0"/>
                <w:sz w:val="24"/>
                <w:szCs w:val="24"/>
              </w:rPr>
              <w:t>FEMALE</w:t>
            </w:r>
          </w:p>
        </w:tc>
        <w:tc>
          <w:tcPr>
            <w:tcW w:w="1620" w:type="dxa"/>
          </w:tcPr>
          <w:p w:rsidR="00F04284" w:rsidRPr="00F04284" w:rsidRDefault="00F04284" w:rsidP="00F04284">
            <w:pPr>
              <w:spacing w:after="160" w:line="360" w:lineRule="auto"/>
              <w:jc w:val="both"/>
              <w:rPr>
                <w:rFonts w:ascii="Times New Roman" w:eastAsia="Calibri" w:hAnsi="Times New Roman" w:cs="Times New Roman"/>
                <w:b/>
                <w:color w:val="00B0F0"/>
                <w:sz w:val="24"/>
                <w:szCs w:val="24"/>
              </w:rPr>
            </w:pPr>
            <w:r w:rsidRPr="00F04284">
              <w:rPr>
                <w:rFonts w:ascii="Times New Roman" w:eastAsia="Calibri" w:hAnsi="Times New Roman" w:cs="Times New Roman"/>
                <w:b/>
                <w:color w:val="00B0F0"/>
                <w:sz w:val="24"/>
                <w:szCs w:val="24"/>
              </w:rPr>
              <w:t>TOTAL</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Number of Children Immunized</w:t>
            </w:r>
          </w:p>
        </w:tc>
        <w:tc>
          <w:tcPr>
            <w:tcW w:w="1350" w:type="dxa"/>
          </w:tcPr>
          <w:p w:rsidR="00F04284" w:rsidRPr="00F04284" w:rsidRDefault="00143964" w:rsidP="00F04284">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701</w:t>
            </w:r>
          </w:p>
        </w:tc>
        <w:tc>
          <w:tcPr>
            <w:tcW w:w="1440" w:type="dxa"/>
          </w:tcPr>
          <w:p w:rsidR="00F04284" w:rsidRPr="00F04284" w:rsidRDefault="00143964" w:rsidP="00F04284">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720</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1442</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Number of Nurses Trained</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6</w:t>
            </w: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8</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14</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Number of Volunteers trained</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6</w:t>
            </w: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4</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10</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Number of Opinion leaders trained</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13</w:t>
            </w: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7</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20</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Household Sensitization</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4098</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Community Durbar</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802</w:t>
            </w: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1231</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2033</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Committee Meeting Attendants</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76</w:t>
            </w: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47</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123</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Registration of children  into Community Register</w:t>
            </w:r>
          </w:p>
        </w:tc>
        <w:tc>
          <w:tcPr>
            <w:tcW w:w="135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230</w:t>
            </w:r>
          </w:p>
        </w:tc>
        <w:tc>
          <w:tcPr>
            <w:tcW w:w="144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261</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491</w:t>
            </w:r>
          </w:p>
        </w:tc>
      </w:tr>
      <w:tr w:rsidR="00F04284" w:rsidRPr="00F04284" w:rsidTr="004937DB">
        <w:tc>
          <w:tcPr>
            <w:tcW w:w="5508"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Child Welfare Clinic Attendants</w:t>
            </w:r>
            <w:r w:rsidR="00143964">
              <w:rPr>
                <w:rFonts w:ascii="Times New Roman" w:eastAsia="Calibri" w:hAnsi="Times New Roman" w:cs="Times New Roman"/>
                <w:sz w:val="24"/>
                <w:szCs w:val="24"/>
              </w:rPr>
              <w:t xml:space="preserve"> (Parents and Care Givers)</w:t>
            </w:r>
          </w:p>
        </w:tc>
        <w:tc>
          <w:tcPr>
            <w:tcW w:w="1350" w:type="dxa"/>
          </w:tcPr>
          <w:p w:rsidR="00F04284" w:rsidRPr="00F04284" w:rsidRDefault="00143964" w:rsidP="00F04284">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1440" w:type="dxa"/>
          </w:tcPr>
          <w:p w:rsidR="00F04284" w:rsidRPr="00F04284" w:rsidRDefault="00143964" w:rsidP="00F04284">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1159</w:t>
            </w:r>
          </w:p>
        </w:tc>
        <w:tc>
          <w:tcPr>
            <w:tcW w:w="1620" w:type="dxa"/>
          </w:tcPr>
          <w:p w:rsidR="00F04284" w:rsidRPr="00F04284" w:rsidRDefault="00F04284" w:rsidP="00F04284">
            <w:pPr>
              <w:spacing w:after="160" w:line="360" w:lineRule="auto"/>
              <w:jc w:val="both"/>
              <w:rPr>
                <w:rFonts w:ascii="Times New Roman" w:eastAsia="Calibri" w:hAnsi="Times New Roman" w:cs="Times New Roman"/>
                <w:sz w:val="24"/>
                <w:szCs w:val="24"/>
              </w:rPr>
            </w:pPr>
            <w:r w:rsidRPr="00F04284">
              <w:rPr>
                <w:rFonts w:ascii="Times New Roman" w:eastAsia="Calibri" w:hAnsi="Times New Roman" w:cs="Times New Roman"/>
                <w:sz w:val="24"/>
                <w:szCs w:val="24"/>
              </w:rPr>
              <w:t>1266</w:t>
            </w:r>
          </w:p>
        </w:tc>
      </w:tr>
    </w:tbl>
    <w:p w:rsidR="00F04284" w:rsidRDefault="00F04284" w:rsidP="00F04284">
      <w:pPr>
        <w:spacing w:line="360" w:lineRule="auto"/>
        <w:jc w:val="both"/>
        <w:rPr>
          <w:rFonts w:ascii="Times New Roman" w:hAnsi="Times New Roman" w:cs="Times New Roman"/>
          <w:color w:val="00B0F0"/>
          <w:sz w:val="28"/>
          <w:szCs w:val="28"/>
        </w:rPr>
      </w:pPr>
    </w:p>
    <w:p w:rsidR="00F04284" w:rsidRPr="00922408" w:rsidRDefault="00F04284" w:rsidP="00F04284">
      <w:pPr>
        <w:spacing w:line="360" w:lineRule="auto"/>
        <w:jc w:val="both"/>
        <w:rPr>
          <w:rFonts w:ascii="Times New Roman" w:hAnsi="Times New Roman" w:cs="Times New Roman"/>
          <w:b/>
          <w:color w:val="00B0F0"/>
          <w:sz w:val="28"/>
          <w:szCs w:val="28"/>
        </w:rPr>
      </w:pPr>
      <w:r w:rsidRPr="00922408">
        <w:rPr>
          <w:rFonts w:ascii="Times New Roman" w:hAnsi="Times New Roman" w:cs="Times New Roman"/>
          <w:b/>
          <w:color w:val="00B0F0"/>
          <w:sz w:val="28"/>
          <w:szCs w:val="28"/>
        </w:rPr>
        <w:t>Challenges</w:t>
      </w:r>
    </w:p>
    <w:p w:rsidR="00F04284" w:rsidRPr="00F04284" w:rsidRDefault="00F04284" w:rsidP="00F04284">
      <w:pPr>
        <w:numPr>
          <w:ilvl w:val="0"/>
          <w:numId w:val="2"/>
        </w:numPr>
        <w:spacing w:after="160" w:line="360" w:lineRule="auto"/>
        <w:contextualSpacing/>
        <w:jc w:val="both"/>
        <w:rPr>
          <w:rFonts w:ascii="Times New Roman" w:eastAsiaTheme="minorEastAsia" w:hAnsi="Times New Roman" w:cs="Times New Roman"/>
          <w:sz w:val="24"/>
          <w:szCs w:val="24"/>
        </w:rPr>
      </w:pPr>
      <w:r w:rsidRPr="00F04284">
        <w:rPr>
          <w:rFonts w:ascii="Times New Roman" w:eastAsiaTheme="minorEastAsia" w:hAnsi="Times New Roman" w:cs="Times New Roman"/>
          <w:sz w:val="24"/>
          <w:szCs w:val="24"/>
        </w:rPr>
        <w:t>Organizing community durbars were a bit difficult because volunteers initially did the mobilization in some communities.</w:t>
      </w:r>
    </w:p>
    <w:p w:rsidR="00F04284" w:rsidRDefault="00F04284" w:rsidP="00F04284">
      <w:pPr>
        <w:spacing w:line="360" w:lineRule="auto"/>
        <w:jc w:val="both"/>
        <w:rPr>
          <w:rFonts w:ascii="Times New Roman" w:hAnsi="Times New Roman" w:cs="Times New Roman"/>
          <w:sz w:val="24"/>
          <w:szCs w:val="24"/>
        </w:rPr>
      </w:pPr>
      <w:r w:rsidRPr="00F04284">
        <w:rPr>
          <w:rFonts w:ascii="Times New Roman" w:hAnsi="Times New Roman" w:cs="Times New Roman"/>
          <w:sz w:val="24"/>
          <w:szCs w:val="24"/>
        </w:rPr>
        <w:t xml:space="preserve">By the help of opinion leaders, some of the communities were mobilized for durbars because the opinion leaders are well respected </w:t>
      </w:r>
      <w:r w:rsidR="00143964">
        <w:rPr>
          <w:rFonts w:ascii="Times New Roman" w:hAnsi="Times New Roman" w:cs="Times New Roman"/>
          <w:sz w:val="24"/>
          <w:szCs w:val="24"/>
        </w:rPr>
        <w:t xml:space="preserve">in </w:t>
      </w:r>
      <w:r w:rsidRPr="00F04284">
        <w:rPr>
          <w:rFonts w:ascii="Times New Roman" w:hAnsi="Times New Roman" w:cs="Times New Roman"/>
          <w:sz w:val="24"/>
          <w:szCs w:val="24"/>
        </w:rPr>
        <w:t>these communities and so people could not refuse to attend</w:t>
      </w:r>
    </w:p>
    <w:p w:rsidR="00F04284" w:rsidRPr="00F04284" w:rsidRDefault="00F04284" w:rsidP="00F04284">
      <w:pPr>
        <w:numPr>
          <w:ilvl w:val="0"/>
          <w:numId w:val="2"/>
        </w:numPr>
        <w:spacing w:after="160" w:line="360" w:lineRule="auto"/>
        <w:contextualSpacing/>
        <w:jc w:val="both"/>
        <w:rPr>
          <w:rFonts w:ascii="Times New Roman" w:eastAsiaTheme="minorEastAsia" w:hAnsi="Times New Roman" w:cs="Times New Roman"/>
          <w:sz w:val="24"/>
          <w:szCs w:val="24"/>
        </w:rPr>
      </w:pPr>
      <w:r w:rsidRPr="00F04284">
        <w:rPr>
          <w:rFonts w:ascii="Times New Roman" w:eastAsiaTheme="minorEastAsia" w:hAnsi="Times New Roman" w:cs="Times New Roman"/>
          <w:sz w:val="24"/>
          <w:szCs w:val="24"/>
        </w:rPr>
        <w:t xml:space="preserve">The raining season delayed the trip to the island communities due to fear of rain and wind. </w:t>
      </w:r>
    </w:p>
    <w:p w:rsidR="00CF5317" w:rsidRDefault="00F04284" w:rsidP="00F04284">
      <w:pPr>
        <w:spacing w:line="360" w:lineRule="auto"/>
        <w:jc w:val="both"/>
        <w:rPr>
          <w:rFonts w:ascii="Times New Roman" w:hAnsi="Times New Roman" w:cs="Times New Roman"/>
          <w:sz w:val="24"/>
          <w:szCs w:val="24"/>
        </w:rPr>
      </w:pPr>
      <w:r w:rsidRPr="00F04284">
        <w:rPr>
          <w:rFonts w:ascii="Times New Roman" w:hAnsi="Times New Roman" w:cs="Times New Roman"/>
          <w:sz w:val="24"/>
          <w:szCs w:val="24"/>
        </w:rPr>
        <w:lastRenderedPageBreak/>
        <w:t>By the help of the navigator and operator, the team finally agreed on a date after studying the trend of the weather.</w:t>
      </w:r>
    </w:p>
    <w:p w:rsidR="00CF5317" w:rsidRPr="00B37F0C" w:rsidRDefault="00F04284" w:rsidP="000B2E01">
      <w:pPr>
        <w:spacing w:line="360" w:lineRule="auto"/>
        <w:jc w:val="both"/>
        <w:rPr>
          <w:rFonts w:ascii="Times New Roman" w:hAnsi="Times New Roman" w:cs="Times New Roman"/>
          <w:b/>
          <w:color w:val="00B0F0"/>
          <w:sz w:val="24"/>
          <w:szCs w:val="24"/>
        </w:rPr>
      </w:pPr>
      <w:r w:rsidRPr="00B37F0C">
        <w:rPr>
          <w:rFonts w:ascii="Times New Roman" w:hAnsi="Times New Roman" w:cs="Times New Roman"/>
          <w:b/>
          <w:color w:val="00B0F0"/>
          <w:sz w:val="24"/>
          <w:szCs w:val="24"/>
        </w:rPr>
        <w:t xml:space="preserve">Changes in the lives of </w:t>
      </w:r>
      <w:r w:rsidR="00CF5317" w:rsidRPr="00B37F0C">
        <w:rPr>
          <w:rFonts w:ascii="Times New Roman" w:hAnsi="Times New Roman" w:cs="Times New Roman"/>
          <w:b/>
          <w:color w:val="00B0F0"/>
          <w:sz w:val="24"/>
          <w:szCs w:val="24"/>
        </w:rPr>
        <w:t>beneficiaries</w:t>
      </w:r>
    </w:p>
    <w:p w:rsidR="00F04284" w:rsidRDefault="00F04284" w:rsidP="000B2E01">
      <w:pPr>
        <w:spacing w:line="360" w:lineRule="auto"/>
        <w:jc w:val="both"/>
        <w:rPr>
          <w:rFonts w:ascii="Times New Roman" w:hAnsi="Times New Roman" w:cs="Times New Roman"/>
          <w:sz w:val="24"/>
          <w:szCs w:val="24"/>
        </w:rPr>
      </w:pPr>
      <w:r>
        <w:rPr>
          <w:rFonts w:ascii="Times New Roman" w:hAnsi="Times New Roman" w:cs="Times New Roman"/>
          <w:sz w:val="24"/>
          <w:szCs w:val="24"/>
        </w:rPr>
        <w:t>Th</w:t>
      </w:r>
      <w:r w:rsidR="00143964">
        <w:rPr>
          <w:rFonts w:ascii="Times New Roman" w:hAnsi="Times New Roman" w:cs="Times New Roman"/>
          <w:sz w:val="24"/>
          <w:szCs w:val="24"/>
        </w:rPr>
        <w:t xml:space="preserve">rough constant education by </w:t>
      </w:r>
      <w:r>
        <w:rPr>
          <w:rFonts w:ascii="Times New Roman" w:hAnsi="Times New Roman" w:cs="Times New Roman"/>
          <w:sz w:val="24"/>
          <w:szCs w:val="24"/>
        </w:rPr>
        <w:t xml:space="preserve">staff, nurses, volunteers and opinion leaders, myths and misconceptions about vaccines have now been cleared so parents and caregivers who held back </w:t>
      </w:r>
      <w:r w:rsidR="00CF5317">
        <w:rPr>
          <w:rFonts w:ascii="Times New Roman" w:hAnsi="Times New Roman" w:cs="Times New Roman"/>
          <w:sz w:val="24"/>
          <w:szCs w:val="24"/>
        </w:rPr>
        <w:t xml:space="preserve">earlier now allow their children to be immunized </w:t>
      </w:r>
    </w:p>
    <w:p w:rsidR="00CF5317" w:rsidRPr="00B37F0C" w:rsidRDefault="00CF5317" w:rsidP="000B2E01">
      <w:pPr>
        <w:spacing w:line="360" w:lineRule="auto"/>
        <w:jc w:val="both"/>
        <w:rPr>
          <w:rFonts w:ascii="Times New Roman" w:hAnsi="Times New Roman" w:cs="Times New Roman"/>
          <w:b/>
          <w:color w:val="00B0F0"/>
          <w:sz w:val="24"/>
          <w:szCs w:val="24"/>
        </w:rPr>
      </w:pPr>
      <w:r w:rsidRPr="00B37F0C">
        <w:rPr>
          <w:rFonts w:ascii="Times New Roman" w:hAnsi="Times New Roman" w:cs="Times New Roman"/>
          <w:b/>
          <w:color w:val="00B0F0"/>
          <w:sz w:val="24"/>
          <w:szCs w:val="24"/>
        </w:rPr>
        <w:t>Recommendations</w:t>
      </w:r>
    </w:p>
    <w:p w:rsidR="00CF5317" w:rsidRPr="00CF5317" w:rsidRDefault="00CF5317" w:rsidP="00CF5317">
      <w:pPr>
        <w:pStyle w:val="ListParagraph"/>
        <w:numPr>
          <w:ilvl w:val="0"/>
          <w:numId w:val="2"/>
        </w:numPr>
        <w:spacing w:line="360" w:lineRule="auto"/>
        <w:jc w:val="both"/>
        <w:rPr>
          <w:rFonts w:ascii="Times New Roman" w:hAnsi="Times New Roman" w:cs="Times New Roman"/>
          <w:sz w:val="24"/>
          <w:szCs w:val="24"/>
        </w:rPr>
      </w:pPr>
      <w:r w:rsidRPr="00CF5317">
        <w:rPr>
          <w:rFonts w:ascii="Times New Roman" w:hAnsi="Times New Roman" w:cs="Times New Roman"/>
          <w:sz w:val="24"/>
          <w:szCs w:val="24"/>
        </w:rPr>
        <w:t>We would like to recommend that in future, funds should be released early for project implementation.</w:t>
      </w:r>
    </w:p>
    <w:p w:rsidR="00CF5317" w:rsidRDefault="00CF5317" w:rsidP="00CF5317">
      <w:pPr>
        <w:pStyle w:val="ListParagraph"/>
        <w:numPr>
          <w:ilvl w:val="0"/>
          <w:numId w:val="2"/>
        </w:numPr>
        <w:spacing w:line="360" w:lineRule="auto"/>
        <w:jc w:val="both"/>
        <w:rPr>
          <w:rFonts w:ascii="Times New Roman" w:hAnsi="Times New Roman" w:cs="Times New Roman"/>
          <w:sz w:val="24"/>
          <w:szCs w:val="24"/>
        </w:rPr>
      </w:pPr>
      <w:r w:rsidRPr="00CF5317">
        <w:rPr>
          <w:rFonts w:ascii="Times New Roman" w:hAnsi="Times New Roman" w:cs="Times New Roman"/>
          <w:sz w:val="24"/>
          <w:szCs w:val="24"/>
        </w:rPr>
        <w:t>Due to the positive impact this project has made towards child immunization in Project communities, we would like to recommend that in future, more communities should be added for others to adopt positive attitude towards child immunization.</w:t>
      </w:r>
    </w:p>
    <w:p w:rsidR="00CF5317" w:rsidRDefault="00CF5317" w:rsidP="00CF5317">
      <w:pPr>
        <w:pStyle w:val="ListParagraph"/>
        <w:spacing w:line="360" w:lineRule="auto"/>
        <w:jc w:val="both"/>
        <w:rPr>
          <w:rFonts w:ascii="Times New Roman" w:hAnsi="Times New Roman" w:cs="Times New Roman"/>
          <w:sz w:val="24"/>
          <w:szCs w:val="24"/>
        </w:rPr>
      </w:pPr>
    </w:p>
    <w:p w:rsidR="00CF5317" w:rsidRPr="00CF5317" w:rsidRDefault="00CF5317" w:rsidP="00CF5317">
      <w:pPr>
        <w:pStyle w:val="ListParagraph"/>
        <w:spacing w:line="360" w:lineRule="auto"/>
        <w:jc w:val="both"/>
        <w:rPr>
          <w:rFonts w:ascii="Times New Roman" w:hAnsi="Times New Roman" w:cs="Times New Roman"/>
          <w:i/>
          <w:sz w:val="24"/>
          <w:szCs w:val="24"/>
        </w:rPr>
      </w:pPr>
      <w:r w:rsidRPr="00CF5317">
        <w:rPr>
          <w:rFonts w:ascii="Times New Roman" w:hAnsi="Times New Roman" w:cs="Times New Roman"/>
          <w:i/>
          <w:sz w:val="24"/>
          <w:szCs w:val="24"/>
        </w:rPr>
        <w:t>Child Welfare Clinics</w:t>
      </w:r>
    </w:p>
    <w:p w:rsidR="00CF5317" w:rsidRDefault="00CF5317" w:rsidP="00CF531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725CB8" wp14:editId="085BEF51">
            <wp:extent cx="1968944" cy="1476375"/>
            <wp:effectExtent l="0" t="0" r="0" b="0"/>
            <wp:docPr id="1" name="Picture 1" descr="C:\Users\HFFG\Desktop\PFIZER\PFIZER PICTURES\THIRD QUARTER\CWC\DSCN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FFG\Desktop\PFIZER\PFIZER PICTURES\THIRD QUARTER\CWC\DSCN51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3730" cy="1479963"/>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C1900D7" wp14:editId="5641EFDA">
            <wp:extent cx="1819275" cy="1302977"/>
            <wp:effectExtent l="0" t="0" r="0" b="0"/>
            <wp:docPr id="2" name="Picture 2" descr="C:\Users\HFFG\AppData\Local\Microsoft\Windows\INetCache\Content.Word\IMG-201808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FFG\AppData\Local\Microsoft\Windows\INetCache\Content.Word\IMG-20180816-WA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4896" cy="1307003"/>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BC8BE23" wp14:editId="1F3308FA">
            <wp:extent cx="1885950" cy="1414464"/>
            <wp:effectExtent l="0" t="0" r="0" b="0"/>
            <wp:docPr id="3" name="Picture 3" descr="C:\Users\HFFG\AppData\Local\Microsoft\Windows\INetCache\Content.Word\IMG-201810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FG\AppData\Local\Microsoft\Windows\INetCache\Content.Word\IMG-20181004-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084" cy="1419064"/>
                    </a:xfrm>
                    <a:prstGeom prst="rect">
                      <a:avLst/>
                    </a:prstGeom>
                    <a:noFill/>
                    <a:ln>
                      <a:noFill/>
                    </a:ln>
                  </pic:spPr>
                </pic:pic>
              </a:graphicData>
            </a:graphic>
          </wp:inline>
        </w:drawing>
      </w:r>
    </w:p>
    <w:p w:rsidR="00CF5317" w:rsidRPr="00CF5317" w:rsidRDefault="00CF5317" w:rsidP="00CF5317">
      <w:pPr>
        <w:spacing w:line="360" w:lineRule="auto"/>
        <w:jc w:val="both"/>
        <w:rPr>
          <w:rFonts w:ascii="Times New Roman" w:hAnsi="Times New Roman" w:cs="Times New Roman"/>
          <w:i/>
          <w:sz w:val="24"/>
          <w:szCs w:val="24"/>
        </w:rPr>
      </w:pPr>
      <w:r w:rsidRPr="00CF5317">
        <w:rPr>
          <w:rFonts w:ascii="Times New Roman" w:hAnsi="Times New Roman" w:cs="Times New Roman"/>
          <w:i/>
          <w:sz w:val="24"/>
          <w:szCs w:val="24"/>
        </w:rPr>
        <w:t>Camp Out Outreaches</w:t>
      </w:r>
    </w:p>
    <w:p w:rsidR="00CF5317" w:rsidRDefault="00CF5317" w:rsidP="00CF5317">
      <w:pPr>
        <w:spacing w:line="360" w:lineRule="auto"/>
        <w:jc w:val="both"/>
        <w:rPr>
          <w:rFonts w:ascii="Times New Roman" w:hAnsi="Times New Roman" w:cs="Times New Roman"/>
          <w:sz w:val="24"/>
          <w:szCs w:val="24"/>
        </w:rPr>
      </w:pPr>
      <w:r>
        <w:rPr>
          <w:noProof/>
        </w:rPr>
        <w:drawing>
          <wp:inline distT="0" distB="0" distL="0" distR="0" wp14:anchorId="29C260B4" wp14:editId="2104B04F">
            <wp:extent cx="1781175" cy="1335882"/>
            <wp:effectExtent l="0" t="0" r="0" b="0"/>
            <wp:docPr id="4" name="Picture 4" descr="C:\Users\HFFG\AppData\Local\Microsoft\Windows\INetCache\Content.Word\IMG-201804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FFG\AppData\Local\Microsoft\Windows\INetCache\Content.Word\IMG-20180409-WA0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9296" cy="134197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7DB0547" wp14:editId="186632FC">
            <wp:extent cx="1857375" cy="1444625"/>
            <wp:effectExtent l="0" t="0" r="0" b="3175"/>
            <wp:docPr id="5" name="Picture 5" descr="C:\Users\HFFG\Desktop\PFIZER\PFIZER PICTURES\SECOND QUARTER\ISLAND COMMUNITIES\IMG-201806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FFG\Desktop\PFIZER\PFIZER PICTURES\SECOND QUARTER\ISLAND COMMUNITIES\IMG-20180624-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882" cy="1452020"/>
                    </a:xfrm>
                    <a:prstGeom prst="rect">
                      <a:avLst/>
                    </a:prstGeom>
                    <a:noFill/>
                    <a:ln>
                      <a:noFill/>
                    </a:ln>
                  </pic:spPr>
                </pic:pic>
              </a:graphicData>
            </a:graphic>
          </wp:inline>
        </w:drawing>
      </w:r>
      <w:r>
        <w:rPr>
          <w:rFonts w:ascii="Times New Roman" w:hAnsi="Times New Roman" w:cs="Times New Roman"/>
          <w:sz w:val="24"/>
          <w:szCs w:val="24"/>
        </w:rPr>
        <w:t xml:space="preserve"> </w:t>
      </w:r>
      <w:r w:rsidR="00B37F0C">
        <w:rPr>
          <w:rFonts w:ascii="Times New Roman" w:hAnsi="Times New Roman" w:cs="Times New Roman"/>
          <w:noProof/>
          <w:sz w:val="24"/>
          <w:szCs w:val="24"/>
        </w:rPr>
        <w:drawing>
          <wp:inline distT="0" distB="0" distL="0" distR="0" wp14:anchorId="7E033DF0" wp14:editId="5D6C16CC">
            <wp:extent cx="1562100" cy="1692172"/>
            <wp:effectExtent l="0" t="0" r="0" b="3810"/>
            <wp:docPr id="6" name="Picture 6" descr="C:\Users\HFFG\Desktop\PFIZER\PFIZER PICTURES\SECOND QUARTER\ISLAND COMMUNITIES\IMG-201806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FFG\Desktop\PFIZER\PFIZER PICTURES\SECOND QUARTER\ISLAND COMMUNITIES\IMG-20180624-WA0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0325" cy="1701082"/>
                    </a:xfrm>
                    <a:prstGeom prst="rect">
                      <a:avLst/>
                    </a:prstGeom>
                    <a:noFill/>
                    <a:ln>
                      <a:noFill/>
                    </a:ln>
                  </pic:spPr>
                </pic:pic>
              </a:graphicData>
            </a:graphic>
          </wp:inline>
        </w:drawing>
      </w:r>
      <w:bookmarkStart w:id="0" w:name="_GoBack"/>
      <w:bookmarkEnd w:id="0"/>
    </w:p>
    <w:p w:rsidR="00922408" w:rsidRDefault="00922408" w:rsidP="00CF5317">
      <w:pPr>
        <w:spacing w:line="360" w:lineRule="auto"/>
        <w:jc w:val="both"/>
        <w:rPr>
          <w:rFonts w:ascii="Times New Roman" w:hAnsi="Times New Roman" w:cs="Times New Roman"/>
          <w:i/>
          <w:sz w:val="24"/>
          <w:szCs w:val="24"/>
        </w:rPr>
      </w:pPr>
    </w:p>
    <w:p w:rsidR="00B37F0C" w:rsidRDefault="00B37F0C" w:rsidP="00CF5317">
      <w:pPr>
        <w:spacing w:line="360" w:lineRule="auto"/>
        <w:jc w:val="both"/>
        <w:rPr>
          <w:rFonts w:ascii="Times New Roman" w:hAnsi="Times New Roman" w:cs="Times New Roman"/>
          <w:i/>
          <w:sz w:val="24"/>
          <w:szCs w:val="24"/>
        </w:rPr>
      </w:pPr>
      <w:r w:rsidRPr="00B37F0C">
        <w:rPr>
          <w:rFonts w:ascii="Times New Roman" w:hAnsi="Times New Roman" w:cs="Times New Roman"/>
          <w:i/>
          <w:sz w:val="24"/>
          <w:szCs w:val="24"/>
        </w:rPr>
        <w:t>Community Durbar</w:t>
      </w:r>
    </w:p>
    <w:p w:rsidR="00B37F0C" w:rsidRDefault="00B37F0C" w:rsidP="00CF5317">
      <w:pPr>
        <w:spacing w:line="360" w:lineRule="auto"/>
        <w:jc w:val="both"/>
        <w:rPr>
          <w:rFonts w:ascii="Times New Roman" w:hAnsi="Times New Roman" w:cs="Times New Roman"/>
          <w:i/>
          <w:sz w:val="24"/>
          <w:szCs w:val="24"/>
        </w:rPr>
      </w:pPr>
      <w:r>
        <w:rPr>
          <w:noProof/>
        </w:rPr>
        <w:drawing>
          <wp:inline distT="0" distB="0" distL="0" distR="0" wp14:anchorId="7DDF9167" wp14:editId="04DA0732">
            <wp:extent cx="1892567" cy="1417674"/>
            <wp:effectExtent l="0" t="0" r="0" b="0"/>
            <wp:docPr id="7" name="Picture 7" descr="C:\Users\HFFG\AppData\Local\Microsoft\Windows\INetCache\Content.Word\IMG-201809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FFG\AppData\Local\Microsoft\Windows\INetCache\Content.Word\IMG-20180926-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756" cy="1426805"/>
                    </a:xfrm>
                    <a:prstGeom prst="rect">
                      <a:avLst/>
                    </a:prstGeom>
                    <a:noFill/>
                    <a:ln>
                      <a:noFill/>
                    </a:ln>
                  </pic:spPr>
                </pic:pic>
              </a:graphicData>
            </a:graphic>
          </wp:inline>
        </w:drawing>
      </w:r>
      <w:r>
        <w:rPr>
          <w:rFonts w:ascii="Times New Roman" w:hAnsi="Times New Roman" w:cs="Times New Roman"/>
          <w:i/>
          <w:sz w:val="24"/>
          <w:szCs w:val="24"/>
        </w:rPr>
        <w:t xml:space="preserve"> </w:t>
      </w:r>
      <w:r>
        <w:rPr>
          <w:rFonts w:ascii="Times New Roman" w:hAnsi="Times New Roman" w:cs="Times New Roman"/>
          <w:b/>
          <w:noProof/>
          <w:sz w:val="24"/>
          <w:szCs w:val="24"/>
        </w:rPr>
        <w:drawing>
          <wp:inline distT="0" distB="0" distL="0" distR="0" wp14:anchorId="7FC43033" wp14:editId="247A0466">
            <wp:extent cx="1866900" cy="1399859"/>
            <wp:effectExtent l="0" t="0" r="0" b="0"/>
            <wp:docPr id="8" name="Picture 8" descr="C:\Users\HFFG\Desktop\PFIZER\PFIZER PICTURES\DURBAR\DSCN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FFG\Desktop\PFIZER\PFIZER PICTURES\DURBAR\DSCN49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4032" cy="1412705"/>
                    </a:xfrm>
                    <a:prstGeom prst="rect">
                      <a:avLst/>
                    </a:prstGeom>
                    <a:noFill/>
                    <a:ln>
                      <a:noFill/>
                    </a:ln>
                  </pic:spPr>
                </pic:pic>
              </a:graphicData>
            </a:graphic>
          </wp:inline>
        </w:drawing>
      </w:r>
      <w:r>
        <w:rPr>
          <w:rFonts w:ascii="Times New Roman" w:hAnsi="Times New Roman" w:cs="Times New Roman"/>
          <w:i/>
          <w:sz w:val="24"/>
          <w:szCs w:val="24"/>
        </w:rPr>
        <w:t xml:space="preserve"> </w:t>
      </w:r>
      <w:r>
        <w:rPr>
          <w:rFonts w:ascii="Times New Roman" w:hAnsi="Times New Roman" w:cs="Times New Roman"/>
          <w:b/>
          <w:noProof/>
          <w:sz w:val="24"/>
          <w:szCs w:val="24"/>
        </w:rPr>
        <w:drawing>
          <wp:inline distT="0" distB="0" distL="0" distR="0" wp14:anchorId="3B4057E4" wp14:editId="2E789FBE">
            <wp:extent cx="1885950" cy="1414141"/>
            <wp:effectExtent l="0" t="0" r="0" b="0"/>
            <wp:docPr id="9" name="Picture 9" descr="C:\Users\HFFG\Desktop\PFIZER\PFIZER PICTURES\DURBAR\DSCN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FFG\Desktop\PFIZER\PFIZER PICTURES\DURBAR\DSCN49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1161" cy="1425546"/>
                    </a:xfrm>
                    <a:prstGeom prst="rect">
                      <a:avLst/>
                    </a:prstGeom>
                    <a:noFill/>
                    <a:ln>
                      <a:noFill/>
                    </a:ln>
                  </pic:spPr>
                </pic:pic>
              </a:graphicData>
            </a:graphic>
          </wp:inline>
        </w:drawing>
      </w:r>
    </w:p>
    <w:p w:rsidR="00B37F0C" w:rsidRDefault="00B37F0C" w:rsidP="00CF5317">
      <w:pPr>
        <w:spacing w:line="360" w:lineRule="auto"/>
        <w:jc w:val="both"/>
        <w:rPr>
          <w:rFonts w:ascii="Times New Roman" w:hAnsi="Times New Roman" w:cs="Times New Roman"/>
          <w:i/>
          <w:sz w:val="24"/>
          <w:szCs w:val="24"/>
        </w:rPr>
      </w:pPr>
      <w:r>
        <w:rPr>
          <w:rFonts w:ascii="Times New Roman" w:hAnsi="Times New Roman" w:cs="Times New Roman"/>
          <w:i/>
          <w:sz w:val="24"/>
          <w:szCs w:val="24"/>
        </w:rPr>
        <w:t>Community Health Committee Meetings</w:t>
      </w:r>
    </w:p>
    <w:p w:rsidR="00B37F0C" w:rsidRDefault="00922408" w:rsidP="00CF5317">
      <w:pPr>
        <w:spacing w:line="360" w:lineRule="auto"/>
        <w:jc w:val="both"/>
        <w:rPr>
          <w:rFonts w:ascii="Times New Roman" w:hAnsi="Times New Roman" w:cs="Times New Roman"/>
          <w:i/>
          <w:sz w:val="24"/>
          <w:szCs w:val="24"/>
        </w:rPr>
      </w:pPr>
      <w:r>
        <w:rPr>
          <w:rFonts w:ascii="Times New Roman" w:hAnsi="Times New Roman" w:cs="Times New Roman"/>
          <w:noProof/>
          <w:sz w:val="24"/>
          <w:szCs w:val="24"/>
        </w:rPr>
        <w:drawing>
          <wp:inline distT="0" distB="0" distL="0" distR="0" wp14:anchorId="041B941D" wp14:editId="310DC898">
            <wp:extent cx="1933575" cy="1449853"/>
            <wp:effectExtent l="0" t="0" r="0" b="0"/>
            <wp:docPr id="11" name="Picture 11" descr="C:\Users\HFFG\Desktop\PFIZER\PFIZER PICTURES\COMMUNITY ENTRY\DSCN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FG\Desktop\PFIZER\PFIZER PICTURES\COMMUNITY ENTRY\DSCN47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102" cy="1450248"/>
                    </a:xfrm>
                    <a:prstGeom prst="rect">
                      <a:avLst/>
                    </a:prstGeom>
                    <a:noFill/>
                    <a:ln>
                      <a:noFill/>
                    </a:ln>
                  </pic:spPr>
                </pic:pic>
              </a:graphicData>
            </a:graphic>
          </wp:inline>
        </w:drawing>
      </w:r>
      <w:r>
        <w:rPr>
          <w:rFonts w:ascii="Times New Roman" w:hAnsi="Times New Roman" w:cs="Times New Roman"/>
          <w:i/>
          <w:sz w:val="24"/>
          <w:szCs w:val="24"/>
        </w:rPr>
        <w:t xml:space="preserve"> </w:t>
      </w:r>
      <w:r w:rsidR="00225513">
        <w:rPr>
          <w:rFonts w:ascii="Times New Roman" w:hAnsi="Times New Roman" w:cs="Times New Roman"/>
          <w:i/>
          <w:sz w:val="24"/>
          <w:szCs w:val="24"/>
        </w:rPr>
        <w:t xml:space="preserve"> </w:t>
      </w:r>
      <w:r w:rsidR="00225513">
        <w:rPr>
          <w:rFonts w:ascii="Times New Roman" w:hAnsi="Times New Roman" w:cs="Times New Roman"/>
          <w:i/>
          <w:noProof/>
          <w:sz w:val="24"/>
          <w:szCs w:val="24"/>
        </w:rPr>
        <w:drawing>
          <wp:inline distT="0" distB="0" distL="0" distR="0">
            <wp:extent cx="1943539" cy="1457325"/>
            <wp:effectExtent l="0" t="0" r="0" b="0"/>
            <wp:docPr id="12" name="Picture 12" descr="C:\Users\HFFG\Desktop\PFIZER\PFIZER PICTURES\THIRD QUARTER\CHC\DSCN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FG\Desktop\PFIZER\PFIZER PICTURES\THIRD QUARTER\CHC\DSCN50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460" cy="1457265"/>
                    </a:xfrm>
                    <a:prstGeom prst="rect">
                      <a:avLst/>
                    </a:prstGeom>
                    <a:noFill/>
                    <a:ln>
                      <a:noFill/>
                    </a:ln>
                  </pic:spPr>
                </pic:pic>
              </a:graphicData>
            </a:graphic>
          </wp:inline>
        </w:drawing>
      </w:r>
      <w:r w:rsidR="00A923D8">
        <w:rPr>
          <w:rFonts w:ascii="Times New Roman" w:hAnsi="Times New Roman" w:cs="Times New Roman"/>
          <w:i/>
          <w:sz w:val="24"/>
          <w:szCs w:val="24"/>
        </w:rPr>
        <w:t xml:space="preserve"> </w:t>
      </w:r>
      <w:r w:rsidR="00A923D8">
        <w:rPr>
          <w:rFonts w:ascii="Times New Roman" w:hAnsi="Times New Roman" w:cs="Times New Roman"/>
          <w:noProof/>
          <w:sz w:val="24"/>
          <w:szCs w:val="24"/>
        </w:rPr>
        <w:drawing>
          <wp:inline distT="0" distB="0" distL="0" distR="0" wp14:anchorId="765AE59E" wp14:editId="1827CC65">
            <wp:extent cx="1857375" cy="1392717"/>
            <wp:effectExtent l="0" t="0" r="0" b="0"/>
            <wp:docPr id="19" name="Picture 19" descr="C:\Users\HFFG\Desktop\PFIZER\PFIZER PICTURES\COMMUNITY ENTRY\DSCN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FFG\Desktop\PFIZER\PFIZER PICTURES\COMMUNITY ENTRY\DSCN48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12" cy="1402493"/>
                    </a:xfrm>
                    <a:prstGeom prst="rect">
                      <a:avLst/>
                    </a:prstGeom>
                    <a:noFill/>
                    <a:ln>
                      <a:noFill/>
                    </a:ln>
                  </pic:spPr>
                </pic:pic>
              </a:graphicData>
            </a:graphic>
          </wp:inline>
        </w:drawing>
      </w:r>
    </w:p>
    <w:p w:rsidR="00922408" w:rsidRDefault="00922408" w:rsidP="00CF5317">
      <w:pPr>
        <w:spacing w:line="360" w:lineRule="auto"/>
        <w:jc w:val="both"/>
        <w:rPr>
          <w:rFonts w:ascii="Times New Roman" w:hAnsi="Times New Roman" w:cs="Times New Roman"/>
          <w:i/>
          <w:sz w:val="24"/>
          <w:szCs w:val="24"/>
        </w:rPr>
      </w:pPr>
      <w:r>
        <w:rPr>
          <w:rFonts w:ascii="Times New Roman" w:hAnsi="Times New Roman" w:cs="Times New Roman"/>
          <w:i/>
          <w:sz w:val="24"/>
          <w:szCs w:val="24"/>
        </w:rPr>
        <w:t>Joint Monitoring</w:t>
      </w:r>
    </w:p>
    <w:p w:rsidR="00B37F0C" w:rsidRDefault="00B37F0C" w:rsidP="00CF5317">
      <w:pPr>
        <w:spacing w:line="360" w:lineRule="auto"/>
        <w:jc w:val="both"/>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14:anchorId="31E99D39" wp14:editId="6A41502C">
            <wp:extent cx="1933575" cy="1449854"/>
            <wp:effectExtent l="0" t="0" r="0" b="0"/>
            <wp:docPr id="10" name="Picture 10" descr="C:\Users\HFFG\Desktop\PFIZER\PFIZER PICTURES\COMMUNITY ENTRY\DSCN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FFG\Desktop\PFIZER\PFIZER PICTURES\COMMUNITY ENTRY\DSCN48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1045" cy="1455456"/>
                    </a:xfrm>
                    <a:prstGeom prst="rect">
                      <a:avLst/>
                    </a:prstGeom>
                    <a:noFill/>
                    <a:ln>
                      <a:noFill/>
                    </a:ln>
                  </pic:spPr>
                </pic:pic>
              </a:graphicData>
            </a:graphic>
          </wp:inline>
        </w:drawing>
      </w:r>
      <w:r w:rsidR="00922408">
        <w:rPr>
          <w:rFonts w:ascii="Times New Roman" w:hAnsi="Times New Roman" w:cs="Times New Roman"/>
          <w:i/>
          <w:sz w:val="24"/>
          <w:szCs w:val="24"/>
        </w:rPr>
        <w:t xml:space="preserve"> </w:t>
      </w:r>
      <w:r w:rsidR="00922408">
        <w:rPr>
          <w:rFonts w:ascii="Times New Roman" w:eastAsia="Times New Roman" w:hAnsi="Times New Roman" w:cs="Times New Roman"/>
          <w:bCs/>
          <w:iCs/>
          <w:noProof/>
          <w:sz w:val="24"/>
          <w:szCs w:val="24"/>
        </w:rPr>
        <w:drawing>
          <wp:inline distT="0" distB="0" distL="0" distR="0" wp14:anchorId="06CDB2F9" wp14:editId="1C57B9C6">
            <wp:extent cx="1901805" cy="1426033"/>
            <wp:effectExtent l="0" t="0" r="3810" b="3175"/>
            <wp:docPr id="15" name="Picture 15" descr="C:\Users\HFFG\Desktop\PFIZER\PFIZER PICTURES\SECOND QUARTER\CWC\DSCN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FFG\Desktop\PFIZER\PFIZER PICTURES\SECOND QUARTER\CWC\DSCN5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1222" cy="1433094"/>
                    </a:xfrm>
                    <a:prstGeom prst="rect">
                      <a:avLst/>
                    </a:prstGeom>
                    <a:noFill/>
                    <a:ln>
                      <a:noFill/>
                    </a:ln>
                  </pic:spPr>
                </pic:pic>
              </a:graphicData>
            </a:graphic>
          </wp:inline>
        </w:drawing>
      </w:r>
      <w:r w:rsidR="00922408">
        <w:rPr>
          <w:rFonts w:ascii="Times New Roman" w:hAnsi="Times New Roman" w:cs="Times New Roman"/>
          <w:i/>
          <w:sz w:val="24"/>
          <w:szCs w:val="24"/>
        </w:rPr>
        <w:t xml:space="preserve"> </w:t>
      </w:r>
      <w:r w:rsidR="00922408">
        <w:rPr>
          <w:rFonts w:ascii="Times New Roman" w:eastAsia="Times New Roman" w:hAnsi="Times New Roman" w:cs="Times New Roman"/>
          <w:bCs/>
          <w:iCs/>
          <w:noProof/>
          <w:sz w:val="24"/>
          <w:szCs w:val="24"/>
        </w:rPr>
        <w:drawing>
          <wp:inline distT="0" distB="0" distL="0" distR="0" wp14:anchorId="03193487" wp14:editId="7900DCEE">
            <wp:extent cx="1895475" cy="1421285"/>
            <wp:effectExtent l="0" t="0" r="0" b="7620"/>
            <wp:docPr id="16" name="Picture 16" descr="C:\Users\HFFG\Desktop\PFIZER\PFIZER PICTURES\SECOND QUARTER\CWC\DSCN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FG\Desktop\PFIZER\PFIZER PICTURES\SECOND QUARTER\CWC\DSCN5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6793" cy="1429771"/>
                    </a:xfrm>
                    <a:prstGeom prst="rect">
                      <a:avLst/>
                    </a:prstGeom>
                    <a:noFill/>
                    <a:ln>
                      <a:noFill/>
                    </a:ln>
                  </pic:spPr>
                </pic:pic>
              </a:graphicData>
            </a:graphic>
          </wp:inline>
        </w:drawing>
      </w:r>
    </w:p>
    <w:p w:rsidR="00922408" w:rsidRDefault="00922408" w:rsidP="00CF5317">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Procurement </w:t>
      </w:r>
      <w:r w:rsidR="00C25678">
        <w:rPr>
          <w:rFonts w:ascii="Times New Roman" w:hAnsi="Times New Roman" w:cs="Times New Roman"/>
          <w:i/>
          <w:sz w:val="24"/>
          <w:szCs w:val="24"/>
        </w:rPr>
        <w:t>of</w:t>
      </w:r>
      <w:r>
        <w:rPr>
          <w:rFonts w:ascii="Times New Roman" w:hAnsi="Times New Roman" w:cs="Times New Roman"/>
          <w:i/>
          <w:sz w:val="24"/>
          <w:szCs w:val="24"/>
        </w:rPr>
        <w:t xml:space="preserve"> Items for Satellite Sites</w:t>
      </w:r>
    </w:p>
    <w:p w:rsidR="00922408" w:rsidRPr="00B37F0C" w:rsidRDefault="00922408" w:rsidP="00CF5317">
      <w:pPr>
        <w:spacing w:line="360" w:lineRule="auto"/>
        <w:jc w:val="both"/>
        <w:rPr>
          <w:rFonts w:ascii="Times New Roman" w:hAnsi="Times New Roman" w:cs="Times New Roman"/>
          <w:i/>
          <w:sz w:val="24"/>
          <w:szCs w:val="24"/>
        </w:rPr>
      </w:pPr>
      <w:r>
        <w:rPr>
          <w:rFonts w:ascii="Times New Roman" w:hAnsi="Times New Roman" w:cs="Times New Roman"/>
          <w:b/>
          <w:noProof/>
          <w:sz w:val="24"/>
          <w:szCs w:val="24"/>
        </w:rPr>
        <w:lastRenderedPageBreak/>
        <w:drawing>
          <wp:inline distT="0" distB="0" distL="0" distR="0" wp14:anchorId="6601461F" wp14:editId="59EC02E7">
            <wp:extent cx="2057400" cy="1542701"/>
            <wp:effectExtent l="0" t="0" r="0" b="635"/>
            <wp:docPr id="17" name="Picture 17" descr="C:\Users\HFFG\Desktop\PFIZER\PFIZER PICTURES\PRESENTATION\DSCN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FFG\Desktop\PFIZER\PFIZER PICTURES\PRESENTATION\DSCN48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4023" cy="1547667"/>
                    </a:xfrm>
                    <a:prstGeom prst="rect">
                      <a:avLst/>
                    </a:prstGeom>
                    <a:noFill/>
                    <a:ln>
                      <a:noFill/>
                    </a:ln>
                  </pic:spPr>
                </pic:pic>
              </a:graphicData>
            </a:graphic>
          </wp:inline>
        </w:drawing>
      </w:r>
      <w:r>
        <w:rPr>
          <w:rFonts w:ascii="Times New Roman" w:hAnsi="Times New Roman" w:cs="Times New Roman"/>
          <w:i/>
          <w:sz w:val="24"/>
          <w:szCs w:val="24"/>
        </w:rPr>
        <w:t xml:space="preserve"> </w:t>
      </w:r>
      <w:r>
        <w:rPr>
          <w:rFonts w:ascii="Times New Roman" w:hAnsi="Times New Roman" w:cs="Times New Roman"/>
          <w:b/>
          <w:noProof/>
          <w:sz w:val="24"/>
          <w:szCs w:val="24"/>
        </w:rPr>
        <w:drawing>
          <wp:inline distT="0" distB="0" distL="0" distR="0" wp14:anchorId="5C49D688" wp14:editId="17B7FA13">
            <wp:extent cx="2057400" cy="1542701"/>
            <wp:effectExtent l="0" t="0" r="0" b="635"/>
            <wp:docPr id="18" name="Picture 18" descr="C:\Users\HFFG\Desktop\PFIZER\PFIZER PICTURES\PRESENTATION\DSCN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FFG\Desktop\PFIZER\PFIZER PICTURES\PRESENTATION\DSCN4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4326" cy="1547894"/>
                    </a:xfrm>
                    <a:prstGeom prst="rect">
                      <a:avLst/>
                    </a:prstGeom>
                    <a:noFill/>
                    <a:ln>
                      <a:noFill/>
                    </a:ln>
                  </pic:spPr>
                </pic:pic>
              </a:graphicData>
            </a:graphic>
          </wp:inline>
        </w:drawing>
      </w:r>
    </w:p>
    <w:sectPr w:rsidR="00922408" w:rsidRPr="00B37F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28F5"/>
    <w:multiLevelType w:val="hybridMultilevel"/>
    <w:tmpl w:val="52F4C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460CBC"/>
    <w:multiLevelType w:val="hybridMultilevel"/>
    <w:tmpl w:val="1158A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E01"/>
    <w:rsid w:val="000B2E01"/>
    <w:rsid w:val="00143964"/>
    <w:rsid w:val="00161292"/>
    <w:rsid w:val="00225513"/>
    <w:rsid w:val="00922408"/>
    <w:rsid w:val="00A923D8"/>
    <w:rsid w:val="00B37F0C"/>
    <w:rsid w:val="00C25678"/>
    <w:rsid w:val="00CA6E64"/>
    <w:rsid w:val="00CB0690"/>
    <w:rsid w:val="00CF5317"/>
    <w:rsid w:val="00DD083F"/>
    <w:rsid w:val="00F0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4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284"/>
    <w:pPr>
      <w:ind w:left="720"/>
      <w:contextualSpacing/>
    </w:pPr>
  </w:style>
  <w:style w:type="paragraph" w:styleId="BalloonText">
    <w:name w:val="Balloon Text"/>
    <w:basedOn w:val="Normal"/>
    <w:link w:val="BalloonTextChar"/>
    <w:uiPriority w:val="99"/>
    <w:semiHidden/>
    <w:unhideWhenUsed/>
    <w:rsid w:val="00CF5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4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284"/>
    <w:pPr>
      <w:ind w:left="720"/>
      <w:contextualSpacing/>
    </w:pPr>
  </w:style>
  <w:style w:type="paragraph" w:styleId="BalloonText">
    <w:name w:val="Balloon Text"/>
    <w:basedOn w:val="Normal"/>
    <w:link w:val="BalloonTextChar"/>
    <w:uiPriority w:val="99"/>
    <w:semiHidden/>
    <w:unhideWhenUsed/>
    <w:rsid w:val="00CF5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3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4097</TotalTime>
  <Pages>5</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HFFG</dc:creator>
  <cp:lastModifiedBy>HFFG</cp:lastModifiedBy>
  <cp:revision>5</cp:revision>
  <dcterms:created xsi:type="dcterms:W3CDTF">2018-11-09T13:25:00Z</dcterms:created>
  <dcterms:modified xsi:type="dcterms:W3CDTF">2018-11-19T14:06:00Z</dcterms:modified>
</cp:coreProperties>
</file>